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AF" w:rsidRPr="006F1611" w:rsidRDefault="00820BAF" w:rsidP="00820BAF">
      <w:pPr>
        <w:shd w:val="clear" w:color="auto" w:fill="FFFFFF"/>
        <w:spacing w:line="280" w:lineRule="exact"/>
        <w:ind w:left="5103"/>
        <w:rPr>
          <w:color w:val="111111"/>
          <w:szCs w:val="30"/>
        </w:rPr>
      </w:pPr>
      <w:r w:rsidRPr="006F1611">
        <w:rPr>
          <w:color w:val="000000"/>
          <w:szCs w:val="30"/>
        </w:rPr>
        <w:t>УТВЕРЖДЕНО</w:t>
      </w:r>
    </w:p>
    <w:p w:rsidR="00820BAF" w:rsidRPr="006F1611" w:rsidRDefault="00820BAF" w:rsidP="00820BAF">
      <w:pPr>
        <w:shd w:val="clear" w:color="auto" w:fill="FFFFFF"/>
        <w:spacing w:line="280" w:lineRule="exact"/>
        <w:ind w:left="5103"/>
        <w:rPr>
          <w:color w:val="111111"/>
          <w:szCs w:val="30"/>
        </w:rPr>
      </w:pPr>
      <w:r w:rsidRPr="006F1611">
        <w:rPr>
          <w:color w:val="000000"/>
          <w:szCs w:val="30"/>
        </w:rPr>
        <w:t>решением педагогического совета государственного учреждения образования «Гродненская специальная школа-интернат № 1» от 01.11.2022 протокол № 1</w:t>
      </w:r>
    </w:p>
    <w:p w:rsidR="00E52AD8" w:rsidRDefault="00E52AD8" w:rsidP="00753B57">
      <w:pPr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:rsidR="00753B57" w:rsidRPr="00820BAF" w:rsidRDefault="00753B57" w:rsidP="009348C6">
      <w:pPr>
        <w:ind w:firstLine="709"/>
        <w:jc w:val="center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bCs/>
          <w:szCs w:val="30"/>
          <w:lang w:eastAsia="ru-RU"/>
        </w:rPr>
        <w:t>ПОЛОЖЕНИЕ</w:t>
      </w:r>
    </w:p>
    <w:p w:rsidR="007438DC" w:rsidRPr="00820BAF" w:rsidRDefault="00753B57" w:rsidP="009348C6">
      <w:pPr>
        <w:ind w:firstLine="709"/>
        <w:jc w:val="center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bCs/>
          <w:szCs w:val="30"/>
          <w:lang w:eastAsia="ru-RU"/>
        </w:rPr>
        <w:t>О МЕТОДИЧЕСКОЙ ДЕКАДЕ</w:t>
      </w:r>
      <w:bookmarkStart w:id="0" w:name="_GoBack"/>
      <w:bookmarkEnd w:id="0"/>
    </w:p>
    <w:p w:rsidR="007438DC" w:rsidRPr="00820BAF" w:rsidRDefault="007438DC" w:rsidP="009348C6">
      <w:pPr>
        <w:ind w:firstLine="709"/>
        <w:jc w:val="center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bCs/>
          <w:szCs w:val="30"/>
          <w:lang w:eastAsia="ru-RU"/>
        </w:rPr>
        <w:t>ГУО «</w:t>
      </w:r>
      <w:r w:rsidR="00753B57" w:rsidRPr="00820BAF">
        <w:rPr>
          <w:rFonts w:eastAsia="Times New Roman" w:cs="Times New Roman"/>
          <w:bCs/>
          <w:szCs w:val="30"/>
          <w:lang w:eastAsia="ru-RU"/>
        </w:rPr>
        <w:t xml:space="preserve">Гродненская специальная школа-интернат </w:t>
      </w:r>
      <w:r w:rsidR="00820BAF" w:rsidRPr="00820BAF">
        <w:rPr>
          <w:rFonts w:eastAsia="Times New Roman" w:cs="Times New Roman"/>
          <w:bCs/>
          <w:szCs w:val="30"/>
          <w:lang w:eastAsia="ru-RU"/>
        </w:rPr>
        <w:t>№ 1</w:t>
      </w:r>
      <w:r w:rsidR="00753B57" w:rsidRPr="00820BAF">
        <w:rPr>
          <w:rFonts w:eastAsia="Times New Roman" w:cs="Times New Roman"/>
          <w:bCs/>
          <w:szCs w:val="30"/>
          <w:lang w:eastAsia="ru-RU"/>
        </w:rPr>
        <w:t>»</w:t>
      </w:r>
    </w:p>
    <w:p w:rsidR="007438DC" w:rsidRPr="00820BAF" w:rsidRDefault="007438DC" w:rsidP="00820BAF">
      <w:pPr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zCs w:val="30"/>
          <w:lang w:eastAsia="ru-RU"/>
        </w:rPr>
        <w:t> </w:t>
      </w:r>
    </w:p>
    <w:p w:rsidR="007438DC" w:rsidRPr="00820BAF" w:rsidRDefault="007438DC" w:rsidP="00820BAF">
      <w:pPr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b/>
          <w:bCs/>
          <w:szCs w:val="30"/>
          <w:lang w:eastAsia="ru-RU"/>
        </w:rPr>
        <w:t xml:space="preserve">1. </w:t>
      </w:r>
      <w:r w:rsidR="00064E8E" w:rsidRPr="00820BAF">
        <w:rPr>
          <w:rFonts w:eastAsia="Times New Roman" w:cs="Times New Roman"/>
          <w:b/>
          <w:bCs/>
          <w:szCs w:val="30"/>
          <w:lang w:eastAsia="ru-RU"/>
        </w:rPr>
        <w:t>Общие положения</w:t>
      </w:r>
    </w:p>
    <w:p w:rsidR="007E6907" w:rsidRPr="00820BAF" w:rsidRDefault="007E6907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1.1. Методическая декада (далее – декада) педагогического мастерства рассматривается как средство формирования, совершенствования, развития и поддержки профессионализма педагогических работников учреждения образования. </w:t>
      </w:r>
    </w:p>
    <w:p w:rsidR="007E6907" w:rsidRPr="00820BAF" w:rsidRDefault="007E6907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1.2. Декада педагогического мастерства организуется и проводится школьными учебно-методическими объединениями ежегодно. Сроки проведения декады педагогического мастерства определяются согласно годовому плану работы школы.</w:t>
      </w:r>
    </w:p>
    <w:p w:rsidR="00840E22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pacing w:val="-6"/>
          <w:szCs w:val="30"/>
          <w:lang w:eastAsia="ru-RU"/>
        </w:rPr>
        <w:t xml:space="preserve">1.3. </w:t>
      </w:r>
      <w:r w:rsidRPr="00820BAF">
        <w:rPr>
          <w:rFonts w:eastAsia="Times New Roman" w:cs="Times New Roman"/>
          <w:spacing w:val="-1"/>
          <w:szCs w:val="30"/>
          <w:lang w:eastAsia="ru-RU"/>
        </w:rPr>
        <w:t>Организатором методической декады является методический совет</w:t>
      </w:r>
      <w:r w:rsidRPr="00820BAF">
        <w:rPr>
          <w:rFonts w:eastAsia="Times New Roman" w:cs="Times New Roman"/>
          <w:szCs w:val="30"/>
          <w:lang w:eastAsia="ru-RU"/>
        </w:rPr>
        <w:t>.</w:t>
      </w:r>
    </w:p>
    <w:p w:rsidR="007E6907" w:rsidRPr="00820BAF" w:rsidRDefault="007E6907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1.</w:t>
      </w:r>
      <w:r w:rsidR="00840E22" w:rsidRPr="00820BAF">
        <w:rPr>
          <w:rFonts w:eastAsia="Times New Roman" w:cs="Times New Roman"/>
          <w:color w:val="000000"/>
          <w:szCs w:val="30"/>
          <w:lang w:eastAsia="ru-RU"/>
        </w:rPr>
        <w:t>4</w:t>
      </w:r>
      <w:r w:rsidRPr="00820BAF">
        <w:rPr>
          <w:rFonts w:eastAsia="Times New Roman" w:cs="Times New Roman"/>
          <w:color w:val="000000"/>
          <w:szCs w:val="30"/>
          <w:lang w:eastAsia="ru-RU"/>
        </w:rPr>
        <w:t>. Декада педагогического мастерства организуется и проводится в соответствии с настоящим Положением.</w:t>
      </w:r>
    </w:p>
    <w:p w:rsidR="00820BAF" w:rsidRDefault="00820BAF" w:rsidP="00820BAF">
      <w:pPr>
        <w:shd w:val="clear" w:color="auto" w:fill="FFFFFF"/>
        <w:ind w:firstLine="709"/>
        <w:rPr>
          <w:rFonts w:eastAsia="Times New Roman" w:cs="Times New Roman"/>
          <w:bCs/>
          <w:spacing w:val="-12"/>
          <w:szCs w:val="30"/>
          <w:lang w:eastAsia="ru-RU"/>
        </w:rPr>
      </w:pPr>
    </w:p>
    <w:p w:rsidR="007E6907" w:rsidRPr="00820BAF" w:rsidRDefault="007E6907" w:rsidP="00820BAF">
      <w:pPr>
        <w:shd w:val="clear" w:color="auto" w:fill="FFFFFF"/>
        <w:ind w:firstLine="709"/>
        <w:rPr>
          <w:rFonts w:eastAsia="Times New Roman" w:cs="Times New Roman"/>
          <w:b/>
          <w:bCs/>
          <w:spacing w:val="-12"/>
          <w:szCs w:val="30"/>
          <w:lang w:eastAsia="ru-RU"/>
        </w:rPr>
      </w:pPr>
      <w:r w:rsidRPr="00820BAF">
        <w:rPr>
          <w:rFonts w:eastAsia="Times New Roman" w:cs="Times New Roman"/>
          <w:b/>
          <w:bCs/>
          <w:spacing w:val="-12"/>
          <w:szCs w:val="30"/>
          <w:lang w:eastAsia="ru-RU"/>
        </w:rPr>
        <w:t xml:space="preserve">2. Цель и задачи </w:t>
      </w:r>
      <w:r w:rsidR="00F26ADB" w:rsidRPr="00820BAF">
        <w:rPr>
          <w:rFonts w:eastAsia="Times New Roman" w:cs="Times New Roman"/>
          <w:b/>
          <w:bCs/>
          <w:spacing w:val="-12"/>
          <w:szCs w:val="30"/>
          <w:lang w:eastAsia="ru-RU"/>
        </w:rPr>
        <w:t>методической декады</w:t>
      </w:r>
    </w:p>
    <w:p w:rsidR="00F26ADB" w:rsidRPr="00820BAF" w:rsidRDefault="00F26ADB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2.1. Цель методической декады – повышение </w:t>
      </w:r>
      <w:proofErr w:type="gramStart"/>
      <w:r w:rsidRPr="00820BAF">
        <w:rPr>
          <w:rFonts w:eastAsia="Times New Roman" w:cs="Times New Roman"/>
          <w:color w:val="000000"/>
          <w:szCs w:val="30"/>
          <w:lang w:eastAsia="ru-RU"/>
        </w:rPr>
        <w:t>уровня педагогического мастерства педагогических работников учреждения образования</w:t>
      </w:r>
      <w:proofErr w:type="gramEnd"/>
      <w:r w:rsidRPr="00820BAF">
        <w:rPr>
          <w:rFonts w:eastAsia="Times New Roman" w:cs="Times New Roman"/>
          <w:color w:val="000000"/>
          <w:szCs w:val="30"/>
          <w:lang w:eastAsia="ru-RU"/>
        </w:rPr>
        <w:t>.</w:t>
      </w:r>
    </w:p>
    <w:p w:rsidR="007438DC" w:rsidRPr="00820BAF" w:rsidRDefault="00F26ADB" w:rsidP="00820BAF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bCs/>
          <w:spacing w:val="-12"/>
          <w:szCs w:val="30"/>
          <w:lang w:eastAsia="ru-RU"/>
        </w:rPr>
        <w:t>2</w:t>
      </w:r>
      <w:r w:rsidR="007438DC" w:rsidRPr="00820BAF">
        <w:rPr>
          <w:rFonts w:eastAsia="Times New Roman" w:cs="Times New Roman"/>
          <w:bCs/>
          <w:spacing w:val="-12"/>
          <w:szCs w:val="30"/>
          <w:lang w:eastAsia="ru-RU"/>
        </w:rPr>
        <w:t>.</w:t>
      </w:r>
      <w:r w:rsidRPr="00820BAF">
        <w:rPr>
          <w:rFonts w:eastAsia="Times New Roman" w:cs="Times New Roman"/>
          <w:bCs/>
          <w:spacing w:val="-12"/>
          <w:szCs w:val="30"/>
          <w:lang w:eastAsia="ru-RU"/>
        </w:rPr>
        <w:t>2</w:t>
      </w:r>
      <w:r w:rsidR="007438DC" w:rsidRPr="00820BAF">
        <w:rPr>
          <w:rFonts w:eastAsia="Times New Roman" w:cs="Times New Roman"/>
          <w:bCs/>
          <w:spacing w:val="-12"/>
          <w:szCs w:val="30"/>
          <w:lang w:eastAsia="ru-RU"/>
        </w:rPr>
        <w:t>.</w:t>
      </w:r>
      <w:r w:rsidR="007438DC" w:rsidRPr="00820BAF">
        <w:rPr>
          <w:rFonts w:eastAsia="Times New Roman" w:cs="Times New Roman"/>
          <w:spacing w:val="-12"/>
          <w:szCs w:val="30"/>
          <w:lang w:eastAsia="ru-RU"/>
        </w:rPr>
        <w:t xml:space="preserve"> </w:t>
      </w:r>
      <w:r w:rsidR="007438DC" w:rsidRPr="00820BAF">
        <w:rPr>
          <w:rFonts w:eastAsia="Times New Roman" w:cs="Times New Roman"/>
          <w:bCs/>
          <w:spacing w:val="-1"/>
          <w:szCs w:val="30"/>
          <w:lang w:eastAsia="ru-RU"/>
        </w:rPr>
        <w:t xml:space="preserve">Задачи </w:t>
      </w:r>
      <w:r w:rsidR="00E52AD8" w:rsidRPr="00820BAF">
        <w:rPr>
          <w:rFonts w:eastAsia="Times New Roman" w:cs="Times New Roman"/>
          <w:bCs/>
          <w:spacing w:val="-1"/>
          <w:szCs w:val="30"/>
          <w:lang w:eastAsia="ru-RU"/>
        </w:rPr>
        <w:t>методической декады</w:t>
      </w:r>
      <w:r w:rsidR="007438DC" w:rsidRPr="00820BAF">
        <w:rPr>
          <w:rFonts w:eastAsia="Times New Roman" w:cs="Times New Roman"/>
          <w:bCs/>
          <w:spacing w:val="-1"/>
          <w:szCs w:val="30"/>
          <w:lang w:eastAsia="ru-RU"/>
        </w:rPr>
        <w:t>: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создание условий для демонстрации и публичного представления уровня профессионализма педагогов учреждения образования;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поиск педагогических идей по совершенствованию методического обеспечения образовательного процесса в школе;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стимулирование педагогов школы к работе по повышению профессионального мастерства;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активизация творческой позиции и инициативы педагогов школы, помощь в раскрытии их творческого потенциала;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актуализация и формирование умений, характеризующих деятельность современного педагога: умения анализировать, обобщать, представлять свои идеи и опыт педагогической деятельности, коммуникативных и исследовательских умений;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lastRenderedPageBreak/>
        <w:t>развитие форм профессионального общения педагогов школы и расширение его диапазона;</w:t>
      </w:r>
    </w:p>
    <w:p w:rsidR="00F26ADB" w:rsidRPr="00820BAF" w:rsidRDefault="00F26ADB" w:rsidP="00820BAF">
      <w:pPr>
        <w:shd w:val="clear" w:color="auto" w:fill="FFFFFF"/>
        <w:ind w:firstLine="709"/>
        <w:rPr>
          <w:rFonts w:cs="Times New Roman"/>
          <w:color w:val="000000"/>
          <w:szCs w:val="30"/>
        </w:rPr>
      </w:pPr>
      <w:r w:rsidRPr="00820BAF">
        <w:rPr>
          <w:rFonts w:cs="Times New Roman"/>
          <w:color w:val="000000"/>
          <w:szCs w:val="30"/>
        </w:rPr>
        <w:t>формирование методической коллекции инновационного педагогического опыта для его использования во внешнем представлении учреждения образования.</w:t>
      </w:r>
    </w:p>
    <w:p w:rsidR="00820BAF" w:rsidRDefault="00820BAF" w:rsidP="00820BAF">
      <w:pPr>
        <w:shd w:val="clear" w:color="auto" w:fill="FFFFFF"/>
        <w:ind w:firstLine="709"/>
        <w:rPr>
          <w:rFonts w:eastAsia="Times New Roman" w:cs="Times New Roman"/>
          <w:b/>
          <w:bCs/>
          <w:spacing w:val="-9"/>
          <w:szCs w:val="30"/>
          <w:lang w:eastAsia="ru-RU"/>
        </w:rPr>
      </w:pPr>
    </w:p>
    <w:p w:rsidR="00F26ADB" w:rsidRPr="00820BAF" w:rsidRDefault="00F26ADB" w:rsidP="00820BAF">
      <w:pPr>
        <w:shd w:val="clear" w:color="auto" w:fill="FFFFFF"/>
        <w:ind w:firstLine="709"/>
        <w:rPr>
          <w:rFonts w:eastAsia="Times New Roman" w:cs="Times New Roman"/>
          <w:b/>
          <w:bCs/>
          <w:szCs w:val="30"/>
          <w:lang w:eastAsia="ru-RU"/>
        </w:rPr>
      </w:pPr>
      <w:r w:rsidRPr="00820BAF">
        <w:rPr>
          <w:rFonts w:eastAsia="Times New Roman" w:cs="Times New Roman"/>
          <w:b/>
          <w:bCs/>
          <w:spacing w:val="-9"/>
          <w:szCs w:val="30"/>
          <w:lang w:eastAsia="ru-RU"/>
        </w:rPr>
        <w:t>3</w:t>
      </w:r>
      <w:r w:rsidR="00064E8E" w:rsidRPr="00820BAF">
        <w:rPr>
          <w:rFonts w:eastAsia="Times New Roman" w:cs="Times New Roman"/>
          <w:b/>
          <w:bCs/>
          <w:spacing w:val="-9"/>
          <w:szCs w:val="30"/>
          <w:lang w:eastAsia="ru-RU"/>
        </w:rPr>
        <w:t xml:space="preserve">. </w:t>
      </w:r>
      <w:r w:rsidR="00064E8E" w:rsidRPr="00820BAF">
        <w:rPr>
          <w:rFonts w:eastAsia="Times New Roman" w:cs="Times New Roman"/>
          <w:b/>
          <w:bCs/>
          <w:szCs w:val="30"/>
          <w:lang w:eastAsia="ru-RU"/>
        </w:rPr>
        <w:t>Организация и порядок проведения методической декады</w:t>
      </w:r>
    </w:p>
    <w:p w:rsidR="00F26ADB" w:rsidRPr="00820BAF" w:rsidRDefault="00F26ADB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bCs/>
          <w:szCs w:val="30"/>
          <w:lang w:eastAsia="ru-RU"/>
        </w:rPr>
        <w:t xml:space="preserve">3.1. </w:t>
      </w:r>
      <w:proofErr w:type="gramStart"/>
      <w:r w:rsidRPr="00820BAF">
        <w:rPr>
          <w:rFonts w:eastAsia="Times New Roman" w:cs="Times New Roman"/>
          <w:bCs/>
          <w:color w:val="000000"/>
          <w:szCs w:val="30"/>
          <w:lang w:eastAsia="ru-RU"/>
        </w:rPr>
        <w:t>Участники декады педагогического мастерства:</w:t>
      </w:r>
      <w:r w:rsidR="00DA67DE" w:rsidRPr="00820BAF">
        <w:rPr>
          <w:rFonts w:eastAsia="Times New Roman" w:cs="Times New Roman"/>
          <w:bCs/>
          <w:color w:val="000000"/>
          <w:szCs w:val="30"/>
          <w:lang w:eastAsia="ru-RU"/>
        </w:rPr>
        <w:t xml:space="preserve"> </w:t>
      </w:r>
      <w:r w:rsidRPr="00820BAF">
        <w:rPr>
          <w:rFonts w:eastAsia="Times New Roman" w:cs="Times New Roman"/>
          <w:color w:val="000000"/>
          <w:szCs w:val="30"/>
          <w:lang w:eastAsia="ru-RU"/>
        </w:rPr>
        <w:t>учителя начальных классов;</w:t>
      </w:r>
      <w:r w:rsidR="00DA67DE" w:rsidRPr="00820BAF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820BAF">
        <w:rPr>
          <w:rFonts w:eastAsia="Times New Roman" w:cs="Times New Roman"/>
          <w:color w:val="000000"/>
          <w:szCs w:val="30"/>
          <w:lang w:eastAsia="ru-RU"/>
        </w:rPr>
        <w:t>учителя-предметники;</w:t>
      </w:r>
      <w:r w:rsidR="00DA67DE" w:rsidRPr="00820BAF">
        <w:rPr>
          <w:rFonts w:eastAsia="Times New Roman" w:cs="Times New Roman"/>
          <w:color w:val="000000"/>
          <w:szCs w:val="30"/>
          <w:lang w:eastAsia="ru-RU"/>
        </w:rPr>
        <w:t xml:space="preserve"> учителя-дефектологи; учителя предметов музыкального направления; </w:t>
      </w: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педагоги </w:t>
      </w:r>
      <w:r w:rsidR="00DA67DE" w:rsidRPr="00820BAF">
        <w:rPr>
          <w:rFonts w:eastAsia="Times New Roman" w:cs="Times New Roman"/>
          <w:color w:val="000000"/>
          <w:szCs w:val="30"/>
          <w:lang w:eastAsia="ru-RU"/>
        </w:rPr>
        <w:t>дополнительного образования; в</w:t>
      </w:r>
      <w:r w:rsidRPr="00820BAF">
        <w:rPr>
          <w:rFonts w:eastAsia="Times New Roman" w:cs="Times New Roman"/>
          <w:color w:val="000000"/>
          <w:szCs w:val="30"/>
          <w:lang w:eastAsia="ru-RU"/>
        </w:rPr>
        <w:t>оспитатели</w:t>
      </w:r>
      <w:r w:rsidR="00DA67DE" w:rsidRPr="00820BAF">
        <w:rPr>
          <w:rFonts w:eastAsia="Times New Roman" w:cs="Times New Roman"/>
          <w:color w:val="000000"/>
          <w:szCs w:val="30"/>
          <w:lang w:eastAsia="ru-RU"/>
        </w:rPr>
        <w:t>; воспитатели дошкольного образования; педагог-психолог; педагог социальный; педагог-организатор</w:t>
      </w:r>
      <w:r w:rsidRPr="00820BAF">
        <w:rPr>
          <w:rFonts w:eastAsia="Times New Roman" w:cs="Times New Roman"/>
          <w:color w:val="000000"/>
          <w:szCs w:val="30"/>
          <w:lang w:eastAsia="ru-RU"/>
        </w:rPr>
        <w:t>.</w:t>
      </w:r>
      <w:proofErr w:type="gramEnd"/>
    </w:p>
    <w:p w:rsidR="00993D38" w:rsidRPr="00820BAF" w:rsidRDefault="00993D38" w:rsidP="00820BAF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pacing w:val="-6"/>
          <w:szCs w:val="30"/>
          <w:lang w:eastAsia="ru-RU"/>
        </w:rPr>
        <w:t xml:space="preserve">3.2. </w:t>
      </w:r>
      <w:r w:rsidRPr="00820BAF">
        <w:rPr>
          <w:rFonts w:eastAsia="Times New Roman" w:cs="Times New Roman"/>
          <w:szCs w:val="30"/>
          <w:lang w:eastAsia="ru-RU"/>
        </w:rPr>
        <w:t>В рамках методической декады могут проводиться:</w:t>
      </w:r>
    </w:p>
    <w:p w:rsidR="00993D38" w:rsidRPr="00820BAF" w:rsidRDefault="00993D38" w:rsidP="00820BAF">
      <w:pPr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zCs w:val="30"/>
          <w:lang w:eastAsia="ru-RU"/>
        </w:rPr>
        <w:t>школьные конкурсы;</w:t>
      </w:r>
    </w:p>
    <w:p w:rsidR="00993D38" w:rsidRPr="00820BAF" w:rsidRDefault="00993D38" w:rsidP="00820BAF">
      <w:pPr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pacing w:val="-1"/>
          <w:szCs w:val="30"/>
          <w:lang w:eastAsia="ru-RU"/>
        </w:rPr>
        <w:t>открытые уроки, факультативные занятия, внеклассные мероприятия по предмету;</w:t>
      </w:r>
    </w:p>
    <w:p w:rsidR="00993D38" w:rsidRPr="00820BAF" w:rsidRDefault="00993D38" w:rsidP="00820BAF">
      <w:pPr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pacing w:val="-1"/>
          <w:szCs w:val="30"/>
          <w:lang w:eastAsia="ru-RU"/>
        </w:rPr>
        <w:t xml:space="preserve">внеклассные мероприятия на параллели учебных классов и между </w:t>
      </w:r>
      <w:r w:rsidRPr="00820BAF">
        <w:rPr>
          <w:rFonts w:eastAsia="Times New Roman" w:cs="Times New Roman"/>
          <w:szCs w:val="30"/>
          <w:lang w:eastAsia="ru-RU"/>
        </w:rPr>
        <w:t xml:space="preserve">параллелями </w:t>
      </w:r>
      <w:r w:rsidRPr="00820BAF">
        <w:rPr>
          <w:rFonts w:eastAsia="Times New Roman" w:cs="Times New Roman"/>
          <w:spacing w:val="-1"/>
          <w:szCs w:val="30"/>
          <w:lang w:eastAsia="ru-RU"/>
        </w:rPr>
        <w:t>и другие мероприятия.</w:t>
      </w:r>
    </w:p>
    <w:p w:rsidR="00993D38" w:rsidRPr="00820BAF" w:rsidRDefault="00993D38" w:rsidP="00820BAF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zCs w:val="30"/>
          <w:lang w:eastAsia="ru-RU"/>
        </w:rPr>
        <w:t xml:space="preserve">План подготовки и проведения методической декады утверждается </w:t>
      </w:r>
      <w:r w:rsidRPr="00820BAF">
        <w:rPr>
          <w:rFonts w:eastAsia="Times New Roman" w:cs="Times New Roman"/>
          <w:spacing w:val="-1"/>
          <w:szCs w:val="30"/>
          <w:lang w:eastAsia="ru-RU"/>
        </w:rPr>
        <w:t>директором школы-интерната.</w:t>
      </w:r>
    </w:p>
    <w:p w:rsidR="00864FD6" w:rsidRPr="00820BAF" w:rsidRDefault="00864FD6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Расписание (график) открытых уроков (занятий, внеклассных мероприятий и др.) составляют заместители директора школы и доводят его до сведения всех педагогов заблаговременно.</w:t>
      </w:r>
    </w:p>
    <w:p w:rsidR="00864FD6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820BAF">
        <w:rPr>
          <w:rFonts w:eastAsia="Times New Roman" w:cs="Times New Roman"/>
          <w:color w:val="000000"/>
          <w:szCs w:val="30"/>
          <w:lang w:eastAsia="ru-RU"/>
        </w:rPr>
        <w:t>3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. Декада педагогического мастерства проводится в месяц, определенный годовым планом работы школы; конкретный период проведения уточняются на заседании методического совета школы.</w:t>
      </w:r>
    </w:p>
    <w:p w:rsidR="00DA67DE" w:rsidRPr="00820BAF" w:rsidRDefault="00864FD6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820BAF">
        <w:rPr>
          <w:rFonts w:eastAsia="Times New Roman" w:cs="Times New Roman"/>
          <w:color w:val="000000"/>
          <w:szCs w:val="30"/>
          <w:lang w:eastAsia="ru-RU"/>
        </w:rPr>
        <w:t>4</w:t>
      </w:r>
      <w:r w:rsidRPr="00820BAF">
        <w:rPr>
          <w:rFonts w:eastAsia="Times New Roman" w:cs="Times New Roman"/>
          <w:color w:val="000000"/>
          <w:szCs w:val="30"/>
          <w:lang w:eastAsia="ru-RU"/>
        </w:rPr>
        <w:t>.</w:t>
      </w:r>
      <w:r w:rsidR="00DA67DE" w:rsidRPr="00820BAF">
        <w:rPr>
          <w:rFonts w:eastAsia="Times New Roman" w:cs="Times New Roman"/>
          <w:color w:val="000000"/>
          <w:szCs w:val="30"/>
          <w:lang w:eastAsia="ru-RU"/>
        </w:rPr>
        <w:t xml:space="preserve"> В процессе подготовки к декаде педагогического мастерства каждый педагогический работник школы составляет развернутый конспект открытого урока (занятия, внеклассного мероприятия и др.).</w:t>
      </w:r>
    </w:p>
    <w:p w:rsidR="00864FD6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820BAF">
        <w:rPr>
          <w:rFonts w:eastAsia="Times New Roman" w:cs="Times New Roman"/>
          <w:color w:val="000000"/>
          <w:szCs w:val="30"/>
          <w:lang w:eastAsia="ru-RU"/>
        </w:rPr>
        <w:t>5</w:t>
      </w:r>
      <w:r w:rsidRPr="00820BAF">
        <w:rPr>
          <w:rFonts w:eastAsia="Times New Roman" w:cs="Times New Roman"/>
          <w:color w:val="000000"/>
          <w:szCs w:val="30"/>
          <w:lang w:eastAsia="ru-RU"/>
        </w:rPr>
        <w:t>.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 xml:space="preserve"> Во время проведения мероприятий в рамках декады педагогического мастерства по решению администрации школы может быть организована фото/видеосъемка.</w:t>
      </w:r>
    </w:p>
    <w:p w:rsidR="00864FD6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820BAF">
        <w:rPr>
          <w:rFonts w:eastAsia="Times New Roman" w:cs="Times New Roman"/>
          <w:color w:val="000000"/>
          <w:szCs w:val="30"/>
          <w:lang w:eastAsia="ru-RU"/>
        </w:rPr>
        <w:t>6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. По окончании открытого урока (занятия, внеклассного мероприятия и др.), присутствующие на нем приглашенные педагоги, участвуют в обсуждении увиденного на занятии; обсуждение организуется заместителями директора школы.</w:t>
      </w:r>
    </w:p>
    <w:p w:rsidR="00840E22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E33CDB">
        <w:rPr>
          <w:rFonts w:eastAsia="Times New Roman" w:cs="Times New Roman"/>
          <w:color w:val="000000"/>
          <w:szCs w:val="30"/>
          <w:lang w:eastAsia="ru-RU"/>
        </w:rPr>
        <w:t>7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 xml:space="preserve">. Подведение итогов декады педагогического мастерства проводится по окончании последнего из запланированных мероприятий на заседании </w:t>
      </w: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методического совета 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 xml:space="preserve">школы. </w:t>
      </w:r>
    </w:p>
    <w:p w:rsidR="00840E22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3.</w:t>
      </w:r>
      <w:r w:rsidR="00E33CDB">
        <w:rPr>
          <w:rFonts w:eastAsia="Times New Roman" w:cs="Times New Roman"/>
          <w:color w:val="000000"/>
          <w:szCs w:val="30"/>
          <w:lang w:eastAsia="ru-RU"/>
        </w:rPr>
        <w:t>8</w:t>
      </w: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. 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По итогам декады</w:t>
      </w: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педагогического мастерства</w:t>
      </w:r>
      <w:r w:rsidRPr="00820BAF">
        <w:rPr>
          <w:rFonts w:eastAsia="Times New Roman" w:cs="Times New Roman"/>
          <w:color w:val="000000"/>
          <w:szCs w:val="30"/>
          <w:lang w:eastAsia="ru-RU"/>
        </w:rPr>
        <w:t>:</w:t>
      </w:r>
    </w:p>
    <w:p w:rsidR="00864FD6" w:rsidRPr="00820BAF" w:rsidRDefault="00864FD6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lastRenderedPageBreak/>
        <w:t>определяются наиболее интересные с методической точки зрения открытые уроки (занятия, внеклассные мероприятия и др.) и вырабатываются общие и индивидуальные рекомендации для педагогов</w:t>
      </w:r>
      <w:r w:rsidR="00840E22" w:rsidRPr="00820BAF">
        <w:rPr>
          <w:rFonts w:eastAsia="Times New Roman" w:cs="Times New Roman"/>
          <w:color w:val="000000"/>
          <w:szCs w:val="30"/>
          <w:lang w:eastAsia="ru-RU"/>
        </w:rPr>
        <w:t>;</w:t>
      </w:r>
    </w:p>
    <w:p w:rsidR="00840E22" w:rsidRPr="00820BAF" w:rsidRDefault="00840E22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наиболее интересные с методической точки зрения открытые уроки (занятия, внеклассные мероприятия и др.) оформляются для последующей отправки для печати в СМИ;</w:t>
      </w:r>
    </w:p>
    <w:p w:rsidR="00864FD6" w:rsidRPr="00820BAF" w:rsidRDefault="00864FD6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директор школы на основании предложений заместителей директора школы может принять решение о поощрении отличившихся педагогов школы.</w:t>
      </w:r>
    </w:p>
    <w:p w:rsidR="004F6D65" w:rsidRDefault="004F6D65" w:rsidP="004F6D6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00000"/>
          <w:sz w:val="30"/>
          <w:szCs w:val="30"/>
        </w:rPr>
      </w:pPr>
    </w:p>
    <w:p w:rsidR="00864FD6" w:rsidRPr="00820BAF" w:rsidRDefault="004F6D65" w:rsidP="004F6D6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4. </w:t>
      </w:r>
      <w:r w:rsidR="00864FD6" w:rsidRPr="00820BAF">
        <w:rPr>
          <w:b/>
          <w:bCs/>
          <w:color w:val="000000"/>
          <w:sz w:val="30"/>
          <w:szCs w:val="30"/>
        </w:rPr>
        <w:t>Дополнительные условия</w:t>
      </w:r>
    </w:p>
    <w:p w:rsidR="00864FD6" w:rsidRPr="00820BAF" w:rsidRDefault="00864FD6" w:rsidP="00820BAF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0"/>
          <w:szCs w:val="30"/>
        </w:rPr>
      </w:pPr>
      <w:r w:rsidRPr="00820BAF">
        <w:rPr>
          <w:color w:val="000000"/>
          <w:sz w:val="30"/>
          <w:szCs w:val="30"/>
        </w:rPr>
        <w:t>Посещение мероприятий декады педагогического мастерства педагогами школы обязательно при наличии методических дней и свободных уроков.</w:t>
      </w:r>
    </w:p>
    <w:p w:rsidR="00820BAF" w:rsidRPr="00820BAF" w:rsidRDefault="00820BAF" w:rsidP="00820BAF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820BAF">
        <w:rPr>
          <w:rFonts w:eastAsia="Times New Roman" w:cs="Times New Roman"/>
          <w:spacing w:val="-7"/>
          <w:szCs w:val="30"/>
          <w:lang w:eastAsia="ru-RU"/>
        </w:rPr>
        <w:t xml:space="preserve">4.2. По итогам методической декады руководители учебно-методических объединений заместителю директора школы по </w:t>
      </w:r>
      <w:r w:rsidRPr="00820BAF">
        <w:rPr>
          <w:rFonts w:eastAsia="Times New Roman" w:cs="Times New Roman"/>
          <w:spacing w:val="-8"/>
          <w:szCs w:val="30"/>
          <w:lang w:eastAsia="ru-RU"/>
        </w:rPr>
        <w:t xml:space="preserve">учебной работе, который курирует ее проведение, сдают </w:t>
      </w:r>
      <w:r w:rsidRPr="00820BAF">
        <w:rPr>
          <w:rFonts w:eastAsia="Times New Roman" w:cs="Times New Roman"/>
          <w:szCs w:val="30"/>
          <w:lang w:eastAsia="ru-RU"/>
        </w:rPr>
        <w:t>следующие материалы: планы или сценарии проведённых мероприятий (в печатном виде и на электронных носителях); фото/видеорепортаж; анализ итогов проведения методической декады</w:t>
      </w:r>
      <w:r w:rsidRPr="00820BAF">
        <w:rPr>
          <w:rFonts w:eastAsia="Times New Roman" w:cs="Times New Roman"/>
          <w:spacing w:val="-7"/>
          <w:szCs w:val="30"/>
          <w:lang w:eastAsia="ru-RU"/>
        </w:rPr>
        <w:t>.</w:t>
      </w:r>
    </w:p>
    <w:p w:rsidR="00864FD6" w:rsidRPr="00820BAF" w:rsidRDefault="00993D38" w:rsidP="00820BAF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lang w:eastAsia="ru-RU"/>
        </w:rPr>
      </w:pPr>
      <w:r w:rsidRPr="00820BAF">
        <w:rPr>
          <w:rFonts w:eastAsia="Times New Roman" w:cs="Times New Roman"/>
          <w:color w:val="000000"/>
          <w:szCs w:val="30"/>
          <w:lang w:eastAsia="ru-RU"/>
        </w:rPr>
        <w:t>4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.</w:t>
      </w:r>
      <w:r w:rsidR="00820BAF" w:rsidRPr="00820BAF">
        <w:rPr>
          <w:rFonts w:eastAsia="Times New Roman" w:cs="Times New Roman"/>
          <w:color w:val="000000"/>
          <w:szCs w:val="30"/>
          <w:lang w:eastAsia="ru-RU"/>
        </w:rPr>
        <w:t>3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. Итоги декады</w:t>
      </w:r>
      <w:r w:rsidRPr="00820BAF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864FD6" w:rsidRPr="00820BAF">
        <w:rPr>
          <w:rFonts w:eastAsia="Times New Roman" w:cs="Times New Roman"/>
          <w:color w:val="000000"/>
          <w:szCs w:val="30"/>
          <w:lang w:eastAsia="ru-RU"/>
        </w:rPr>
        <w:t xml:space="preserve">учитываются при выплате премий, назначении </w:t>
      </w:r>
      <w:proofErr w:type="spellStart"/>
      <w:r w:rsidR="00864FD6" w:rsidRPr="00820BAF">
        <w:rPr>
          <w:rFonts w:eastAsia="Times New Roman" w:cs="Times New Roman"/>
          <w:color w:val="000000"/>
          <w:szCs w:val="30"/>
          <w:lang w:eastAsia="ru-RU"/>
        </w:rPr>
        <w:t>стимулирующихся</w:t>
      </w:r>
      <w:proofErr w:type="spellEnd"/>
      <w:r w:rsidR="00864FD6" w:rsidRPr="00820BAF">
        <w:rPr>
          <w:rFonts w:eastAsia="Times New Roman" w:cs="Times New Roman"/>
          <w:color w:val="000000"/>
          <w:szCs w:val="30"/>
          <w:lang w:eastAsia="ru-RU"/>
        </w:rPr>
        <w:t xml:space="preserve"> надбавок, а также при проведении аттестации педагогических работников.</w:t>
      </w:r>
    </w:p>
    <w:sectPr w:rsidR="00864FD6" w:rsidRPr="00820BAF" w:rsidSect="00820BAF">
      <w:type w:val="continuous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E3B"/>
    <w:multiLevelType w:val="multilevel"/>
    <w:tmpl w:val="DB0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2398"/>
    <w:multiLevelType w:val="multilevel"/>
    <w:tmpl w:val="52AA9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E219E"/>
    <w:multiLevelType w:val="multilevel"/>
    <w:tmpl w:val="DEAAE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9DC"/>
    <w:multiLevelType w:val="multilevel"/>
    <w:tmpl w:val="75D61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84E5A"/>
    <w:multiLevelType w:val="multilevel"/>
    <w:tmpl w:val="4984B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9712F"/>
    <w:multiLevelType w:val="multilevel"/>
    <w:tmpl w:val="E4F0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11012"/>
    <w:multiLevelType w:val="multilevel"/>
    <w:tmpl w:val="0310FE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4C6754DC"/>
    <w:multiLevelType w:val="multilevel"/>
    <w:tmpl w:val="79E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65B48"/>
    <w:multiLevelType w:val="multilevel"/>
    <w:tmpl w:val="4DE265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1A21D83"/>
    <w:multiLevelType w:val="multilevel"/>
    <w:tmpl w:val="C074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45BA8"/>
    <w:multiLevelType w:val="multilevel"/>
    <w:tmpl w:val="2D6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38DC"/>
    <w:rsid w:val="00064E8E"/>
    <w:rsid w:val="000B1B35"/>
    <w:rsid w:val="00207E7F"/>
    <w:rsid w:val="002711D8"/>
    <w:rsid w:val="002A2F02"/>
    <w:rsid w:val="00310C3C"/>
    <w:rsid w:val="00386228"/>
    <w:rsid w:val="00476DD5"/>
    <w:rsid w:val="004F6B8B"/>
    <w:rsid w:val="004F6D65"/>
    <w:rsid w:val="005178AC"/>
    <w:rsid w:val="005C3520"/>
    <w:rsid w:val="00661C29"/>
    <w:rsid w:val="006946C2"/>
    <w:rsid w:val="00695073"/>
    <w:rsid w:val="0070266A"/>
    <w:rsid w:val="007438DC"/>
    <w:rsid w:val="00753B57"/>
    <w:rsid w:val="007E0DE6"/>
    <w:rsid w:val="007E6907"/>
    <w:rsid w:val="00820BAF"/>
    <w:rsid w:val="00840E22"/>
    <w:rsid w:val="00864FD6"/>
    <w:rsid w:val="008806C7"/>
    <w:rsid w:val="009348C6"/>
    <w:rsid w:val="009451EA"/>
    <w:rsid w:val="009879DF"/>
    <w:rsid w:val="00993D38"/>
    <w:rsid w:val="009A27A8"/>
    <w:rsid w:val="00A723EF"/>
    <w:rsid w:val="00AF1983"/>
    <w:rsid w:val="00BE329E"/>
    <w:rsid w:val="00C95664"/>
    <w:rsid w:val="00D952F7"/>
    <w:rsid w:val="00DA67DE"/>
    <w:rsid w:val="00DF1D6C"/>
    <w:rsid w:val="00E33CDB"/>
    <w:rsid w:val="00E35558"/>
    <w:rsid w:val="00E52AD8"/>
    <w:rsid w:val="00EA2497"/>
    <w:rsid w:val="00F26ADB"/>
    <w:rsid w:val="00F27E02"/>
    <w:rsid w:val="00F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D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style30"/>
    <w:basedOn w:val="a0"/>
    <w:rsid w:val="007438DC"/>
  </w:style>
  <w:style w:type="character" w:customStyle="1" w:styleId="fontstyle28">
    <w:name w:val="fontstyle28"/>
    <w:basedOn w:val="a0"/>
    <w:rsid w:val="007438DC"/>
  </w:style>
  <w:style w:type="paragraph" w:styleId="a4">
    <w:name w:val="List Paragraph"/>
    <w:basedOn w:val="a"/>
    <w:uiPriority w:val="34"/>
    <w:qFormat/>
    <w:rsid w:val="007438D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 Windows</cp:lastModifiedBy>
  <cp:revision>13</cp:revision>
  <cp:lastPrinted>2023-05-18T12:25:00Z</cp:lastPrinted>
  <dcterms:created xsi:type="dcterms:W3CDTF">2014-04-22T12:05:00Z</dcterms:created>
  <dcterms:modified xsi:type="dcterms:W3CDTF">2023-05-18T12:29:00Z</dcterms:modified>
</cp:coreProperties>
</file>